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0001790261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283"/>
              <w:jc w:val="left"/>
              <w:rPr/>
            </w:pPr>
            <w:r>
              <w:rPr/>
              <w:t>Name of Issuer</w:t>
            </w:r>
          </w:p>
        </w:tc>
        <w:tc>
          <w:tcPr>
            <w:tcW w:w="4341" w:type="dxa"/>
            <w:tcBorders/>
            <w:vAlign w:val="center"/>
          </w:tcPr>
          <w:p>
            <w:pPr>
              <w:pStyle w:val="TableContents"/>
              <w:bidi w:val="0"/>
              <w:spacing w:before="0" w:after="0"/>
              <w:jc w:val="left"/>
              <w:rPr/>
            </w:pPr>
            <w:r>
              <w:rPr/>
              <w:t>AEROVIRONMENT, INC.</w:t>
            </w:r>
          </w:p>
        </w:tc>
      </w:tr>
      <w:tr>
        <w:trPr/>
        <w:tc>
          <w:tcPr>
            <w:tcW w:w="5864" w:type="dxa"/>
            <w:tcBorders/>
            <w:vAlign w:val="center"/>
          </w:tcPr>
          <w:p>
            <w:pPr>
              <w:pStyle w:val="TableContents"/>
              <w:bidi w:val="0"/>
              <w:spacing w:before="0" w:after="283"/>
              <w:jc w:val="left"/>
              <w:rPr/>
            </w:pPr>
            <w:r>
              <w:rPr/>
              <w:t>SEC File Number</w:t>
            </w:r>
          </w:p>
        </w:tc>
        <w:tc>
          <w:tcPr>
            <w:tcW w:w="4341" w:type="dxa"/>
            <w:tcBorders/>
            <w:vAlign w:val="center"/>
          </w:tcPr>
          <w:p>
            <w:pPr>
              <w:pStyle w:val="TableContents"/>
              <w:bidi w:val="0"/>
              <w:spacing w:before="0" w:after="0"/>
              <w:jc w:val="left"/>
              <w:rPr/>
            </w:pPr>
            <w:r>
              <w:rPr/>
              <w:t>001-33261</w:t>
            </w:r>
          </w:p>
        </w:tc>
      </w:tr>
      <w:tr>
        <w:trPr/>
        <w:tc>
          <w:tcPr>
            <w:tcW w:w="5864" w:type="dxa"/>
            <w:tcBorders/>
            <w:vAlign w:val="center"/>
          </w:tcPr>
          <w:p>
            <w:pPr>
              <w:pStyle w:val="TableContents"/>
              <w:bidi w:val="0"/>
              <w:spacing w:before="0" w:after="283"/>
              <w:jc w:val="left"/>
              <w:rPr/>
            </w:pPr>
            <w:r>
              <w:rPr/>
              <w:t>Address of Issuer</w:t>
            </w:r>
          </w:p>
        </w:tc>
        <w:tc>
          <w:tcPr>
            <w:tcW w:w="4341" w:type="dxa"/>
            <w:tcBorders/>
            <w:vAlign w:val="center"/>
          </w:tcPr>
          <w:p>
            <w:pPr>
              <w:pStyle w:val="TableContents"/>
              <w:bidi w:val="0"/>
              <w:spacing w:before="0" w:after="0"/>
              <w:jc w:val="left"/>
              <w:rPr/>
            </w:pPr>
            <w:r>
              <w:rPr/>
              <w:t>241 18th Street South, Suite 650</w:t>
              <w:br/>
              <w:t xml:space="preserve">Arlington </w:t>
              <w:br/>
              <w:t xml:space="preserve">VIRGINIA </w:t>
              <w:br/>
              <w:t>22202</w:t>
            </w:r>
          </w:p>
        </w:tc>
      </w:tr>
      <w:tr>
        <w:trPr/>
        <w:tc>
          <w:tcPr>
            <w:tcW w:w="5864" w:type="dxa"/>
            <w:tcBorders/>
            <w:vAlign w:val="center"/>
          </w:tcPr>
          <w:p>
            <w:pPr>
              <w:pStyle w:val="TableContents"/>
              <w:bidi w:val="0"/>
              <w:spacing w:before="0" w:after="283"/>
              <w:jc w:val="left"/>
              <w:rPr/>
            </w:pPr>
            <w:r>
              <w:rPr/>
              <w:t>Phone</w:t>
            </w:r>
          </w:p>
        </w:tc>
        <w:tc>
          <w:tcPr>
            <w:tcW w:w="4341" w:type="dxa"/>
            <w:tcBorders/>
            <w:vAlign w:val="center"/>
          </w:tcPr>
          <w:p>
            <w:pPr>
              <w:pStyle w:val="TableContents"/>
              <w:bidi w:val="0"/>
              <w:spacing w:before="0" w:after="0"/>
              <w:jc w:val="left"/>
              <w:rPr/>
            </w:pPr>
            <w:r>
              <w:rPr/>
              <w:t>7034182828</w:t>
            </w:r>
          </w:p>
        </w:tc>
      </w:tr>
      <w:tr>
        <w:trPr/>
        <w:tc>
          <w:tcPr>
            <w:tcW w:w="5864" w:type="dxa"/>
            <w:tcBorders/>
            <w:vAlign w:val="center"/>
          </w:tcPr>
          <w:p>
            <w:pPr>
              <w:pStyle w:val="TableContents"/>
              <w:bidi w:val="0"/>
              <w:spacing w:before="0" w:after="283"/>
              <w:jc w:val="left"/>
              <w:rPr/>
            </w:pPr>
            <w:r>
              <w:rPr/>
              <w:t>Name of Person for Whose Account the Securities are To Be Sold</w:t>
            </w:r>
          </w:p>
        </w:tc>
        <w:tc>
          <w:tcPr>
            <w:tcW w:w="4341" w:type="dxa"/>
            <w:tcBorders/>
            <w:vAlign w:val="center"/>
          </w:tcPr>
          <w:p>
            <w:pPr>
              <w:pStyle w:val="TableContents"/>
              <w:bidi w:val="0"/>
              <w:spacing w:before="0" w:after="0"/>
              <w:jc w:val="left"/>
              <w:rPr/>
            </w:pPr>
            <w:r>
              <w:rPr/>
              <w:t>BRIAN SHACKLEY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4" w:type="dxa"/>
            <w:tcBorders/>
            <w:vAlign w:val="center"/>
          </w:tcPr>
          <w:p>
            <w:pPr>
              <w:pStyle w:val="TableContents"/>
              <w:bidi w:val="0"/>
              <w:spacing w:before="0" w:after="283"/>
              <w:jc w:val="left"/>
              <w:rPr/>
            </w:pPr>
            <w:r>
              <w:rPr/>
              <w:t>Relationship to Issuer</w:t>
            </w:r>
          </w:p>
        </w:tc>
        <w:tc>
          <w:tcPr>
            <w:tcW w:w="43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205</w:t>
            </w:r>
          </w:p>
        </w:tc>
        <w:tc>
          <w:tcPr>
            <w:tcW w:w="1381" w:type="dxa"/>
            <w:tcBorders/>
            <w:vAlign w:val="center"/>
          </w:tcPr>
          <w:p>
            <w:pPr>
              <w:pStyle w:val="TableContents"/>
              <w:bidi w:val="0"/>
              <w:spacing w:before="0" w:after="283"/>
              <w:jc w:val="left"/>
              <w:rPr/>
            </w:pPr>
            <w:r>
              <w:rPr/>
              <w:t>38833.15</w:t>
            </w:r>
          </w:p>
        </w:tc>
        <w:tc>
          <w:tcPr>
            <w:tcW w:w="1556" w:type="dxa"/>
            <w:tcBorders/>
            <w:vAlign w:val="center"/>
          </w:tcPr>
          <w:p>
            <w:pPr>
              <w:pStyle w:val="TableContents"/>
              <w:bidi w:val="0"/>
              <w:spacing w:before="0" w:after="283"/>
              <w:jc w:val="left"/>
              <w:rPr/>
            </w:pPr>
            <w:r>
              <w:rPr/>
              <w:t>50608030</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117</w:t>
            </w:r>
          </w:p>
        </w:tc>
        <w:tc>
          <w:tcPr>
            <w:tcW w:w="1078" w:type="dxa"/>
            <w:tcBorders/>
            <w:vAlign w:val="center"/>
          </w:tcPr>
          <w:p>
            <w:pPr>
              <w:pStyle w:val="TableContents"/>
              <w:bidi w:val="0"/>
              <w:spacing w:before="0" w:after="283"/>
              <w:jc w:val="left"/>
              <w:rPr/>
            </w:pPr>
            <w:r>
              <w:rPr/>
              <w:t>07/11/2026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w:t>
            </w:r>
          </w:p>
        </w:tc>
        <w:tc>
          <w:tcPr>
            <w:tcW w:w="1078" w:type="dxa"/>
            <w:tcBorders/>
            <w:vAlign w:val="center"/>
          </w:tcPr>
          <w:p>
            <w:pPr>
              <w:pStyle w:val="TableContents"/>
              <w:bidi w:val="0"/>
              <w:spacing w:before="0" w:after="283"/>
              <w:jc w:val="left"/>
              <w:rPr/>
            </w:pPr>
            <w:r>
              <w:rPr/>
              <w:t>06/29/2026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5"/>
        <w:gridCol w:w="2895"/>
        <w:gridCol w:w="936"/>
        <w:gridCol w:w="1550"/>
        <w:gridCol w:w="1669"/>
      </w:tblGrid>
      <w:tr>
        <w:trPr/>
        <w:tc>
          <w:tcPr>
            <w:tcW w:w="3155"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669" w:type="dxa"/>
            <w:tcBorders/>
            <w:vAlign w:val="center"/>
          </w:tcPr>
          <w:p>
            <w:pPr>
              <w:pStyle w:val="TableHeading"/>
              <w:suppressLineNumbers/>
              <w:bidi w:val="0"/>
              <w:spacing w:before="0" w:after="283"/>
              <w:jc w:val="center"/>
              <w:rPr/>
            </w:pPr>
            <w:r>
              <w:rPr/>
              <w:t>Gross Proceeds</w:t>
            </w:r>
          </w:p>
        </w:tc>
      </w:tr>
      <w:tr>
        <w:trPr/>
        <w:tc>
          <w:tcPr>
            <w:tcW w:w="3155" w:type="dxa"/>
            <w:tcBorders/>
            <w:vAlign w:val="center"/>
          </w:tcPr>
          <w:p>
            <w:pPr>
              <w:pStyle w:val="TableContents"/>
              <w:bidi w:val="0"/>
              <w:spacing w:before="0" w:after="283"/>
              <w:jc w:val="left"/>
              <w:rPr/>
            </w:pPr>
            <w:r>
              <w:rPr/>
              <w:t>10b5-1 Sales for BRIAN SHACKLEY</w:t>
              <w:br/>
              <w:t>241 18th Street South, Suite 650</w:t>
              <w:br/>
              <w:t>Arlington   VA   22202</w:t>
            </w:r>
          </w:p>
        </w:tc>
        <w:tc>
          <w:tcPr>
            <w:tcW w:w="2895"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07/15/2026</w:t>
            </w:r>
          </w:p>
        </w:tc>
        <w:tc>
          <w:tcPr>
            <w:tcW w:w="1550" w:type="dxa"/>
            <w:tcBorders/>
            <w:vAlign w:val="center"/>
          </w:tcPr>
          <w:p>
            <w:pPr>
              <w:pStyle w:val="TableContents"/>
              <w:bidi w:val="0"/>
              <w:spacing w:before="0" w:after="283"/>
              <w:jc w:val="left"/>
              <w:rPr/>
            </w:pPr>
            <w:r>
              <w:rPr/>
              <w:t>300</w:t>
            </w:r>
          </w:p>
        </w:tc>
        <w:tc>
          <w:tcPr>
            <w:tcW w:w="1669" w:type="dxa"/>
            <w:tcBorders/>
            <w:vAlign w:val="center"/>
          </w:tcPr>
          <w:p>
            <w:pPr>
              <w:pStyle w:val="TableContents"/>
              <w:bidi w:val="0"/>
              <w:spacing w:before="0" w:after="283"/>
              <w:jc w:val="left"/>
              <w:rPr/>
            </w:pPr>
            <w:r>
              <w:rPr/>
              <w:t>42900.00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09"/>
        <w:gridCol w:w="2596"/>
      </w:tblGrid>
      <w:tr>
        <w:trPr/>
        <w:tc>
          <w:tcPr>
            <w:tcW w:w="7609" w:type="dxa"/>
            <w:tcBorders/>
            <w:vAlign w:val="center"/>
          </w:tcPr>
          <w:p>
            <w:pPr>
              <w:pStyle w:val="TableContents"/>
              <w:bidi w:val="0"/>
              <w:spacing w:before="0" w:after="283"/>
              <w:jc w:val="left"/>
              <w:rPr/>
            </w:pPr>
            <w:r>
              <w:rPr/>
              <w:t>Remarks</w:t>
            </w:r>
          </w:p>
        </w:tc>
        <w:tc>
          <w:tcPr>
            <w:tcW w:w="2596" w:type="dxa"/>
            <w:tcBorders/>
            <w:vAlign w:val="center"/>
          </w:tcPr>
          <w:p>
            <w:pPr>
              <w:pStyle w:val="TableContents"/>
              <w:bidi w:val="0"/>
              <w:spacing w:before="0" w:after="283"/>
              <w:jc w:val="left"/>
              <w:rPr>
                <w:sz w:val="4"/>
                <w:szCs w:val="4"/>
              </w:rPr>
            </w:pPr>
            <w:r>
              <w:rPr>
                <w:sz w:val="4"/>
                <w:szCs w:val="4"/>
              </w:rPr>
            </w:r>
          </w:p>
        </w:tc>
      </w:tr>
      <w:tr>
        <w:trPr/>
        <w:tc>
          <w:tcPr>
            <w:tcW w:w="7609" w:type="dxa"/>
            <w:tcBorders/>
            <w:vAlign w:val="center"/>
          </w:tcPr>
          <w:p>
            <w:pPr>
              <w:pStyle w:val="TableContents"/>
              <w:bidi w:val="0"/>
              <w:spacing w:before="0" w:after="283"/>
              <w:jc w:val="left"/>
              <w:rPr/>
            </w:pPr>
            <w:r>
              <w:rPr/>
              <w:t>Date of Notice</w:t>
            </w:r>
          </w:p>
        </w:tc>
        <w:tc>
          <w:tcPr>
            <w:tcW w:w="2596" w:type="dxa"/>
            <w:tcBorders/>
            <w:vAlign w:val="center"/>
          </w:tcPr>
          <w:p>
            <w:pPr>
              <w:pStyle w:val="TableContents"/>
              <w:bidi w:val="0"/>
              <w:spacing w:before="0" w:after="0"/>
              <w:jc w:val="left"/>
              <w:rPr/>
            </w:pPr>
            <w:r>
              <w:rPr/>
              <w:t>08/14/2026</w:t>
            </w:r>
          </w:p>
        </w:tc>
      </w:tr>
      <w:tr>
        <w:trPr/>
        <w:tc>
          <w:tcPr>
            <w:tcW w:w="7609" w:type="dxa"/>
            <w:tcBorders/>
            <w:vAlign w:val="center"/>
          </w:tcPr>
          <w:p>
            <w:pPr>
              <w:pStyle w:val="TableContents"/>
              <w:bidi w:val="0"/>
              <w:spacing w:before="0" w:after="283"/>
              <w:jc w:val="left"/>
              <w:rPr/>
            </w:pPr>
            <w:r>
              <w:rPr/>
              <w:t>Date of Plan Adoption or Giving of Instruction, If Relying on Rule 10b5-1</w:t>
            </w:r>
          </w:p>
        </w:tc>
        <w:tc>
          <w:tcPr>
            <w:tcW w:w="2596" w:type="dxa"/>
            <w:tcBorders/>
            <w:vAlign w:val="center"/>
          </w:tcPr>
          <w:p>
            <w:pPr>
              <w:pStyle w:val="TableContents"/>
              <w:bidi w:val="0"/>
              <w:spacing w:before="0" w:after="0"/>
              <w:jc w:val="left"/>
              <w:rPr/>
            </w:pPr>
            <w:r>
              <w:rPr/>
              <w:t>09/30/2025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9" w:type="dxa"/>
            <w:tcBorders/>
            <w:vAlign w:val="center"/>
          </w:tcPr>
          <w:p>
            <w:pPr>
              <w:pStyle w:val="TableContents"/>
              <w:bidi w:val="0"/>
              <w:spacing w:before="0" w:after="283"/>
              <w:jc w:val="left"/>
              <w:rPr/>
            </w:pPr>
            <w:r>
              <w:rPr/>
              <w:t>Signature</w:t>
            </w:r>
          </w:p>
        </w:tc>
        <w:tc>
          <w:tcPr>
            <w:tcW w:w="2596" w:type="dxa"/>
            <w:tcBorders/>
            <w:vAlign w:val="center"/>
          </w:tcPr>
          <w:p>
            <w:pPr>
              <w:pStyle w:val="TableContents"/>
              <w:bidi w:val="0"/>
              <w:spacing w:before="0" w:after="0"/>
              <w:jc w:val="left"/>
              <w:rPr/>
            </w:pPr>
            <w:r>
              <w:rPr/>
              <w:t>/s/ Brian Shackley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3205</Characters>
  <CharactersWithSpaces>3772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